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9A25" w14:textId="36F28F84" w:rsidR="00D231B8" w:rsidRDefault="00AA297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787AF2" wp14:editId="33114E0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0692003"/>
                <wp:effectExtent l="0" t="0" r="0" b="0"/>
                <wp:wrapTopAndBottom/>
                <wp:docPr id="307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0692003"/>
                          <a:chOff x="0" y="0"/>
                          <a:chExt cx="7559993" cy="10692003"/>
                        </a:xfrm>
                      </wpg:grpSpPr>
                      <wps:wsp>
                        <wps:cNvPr id="370" name="Shape 370"/>
                        <wps:cNvSpPr/>
                        <wps:spPr>
                          <a:xfrm>
                            <a:off x="0" y="0"/>
                            <a:ext cx="7559993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69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46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62600" y="8874628"/>
                            <a:ext cx="244599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4DCC9" w14:textId="77777777" w:rsidR="00AA297D" w:rsidRDefault="00AA297D" w:rsidP="00AA297D">
                              <w:r>
                                <w:rPr>
                                  <w:color w:val="FFFEFD"/>
                                </w:rPr>
                                <w:t>Produced by the IWC Secretariat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62600" y="9147678"/>
                            <a:ext cx="27725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210D9" w14:textId="77777777" w:rsidR="00AA297D" w:rsidRDefault="00AA297D" w:rsidP="00AA297D">
                              <w:r>
                                <w:rPr>
                                  <w:color w:val="FFFEFD"/>
                                  <w:sz w:val="18"/>
                                </w:rPr>
                                <w:t>The International Whaling Commission (IWC)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62600" y="9350904"/>
                            <a:ext cx="96147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8163B" w14:textId="77777777" w:rsidR="00AA297D" w:rsidRDefault="00AA297D" w:rsidP="00AA297D">
                              <w:r>
                                <w:rPr>
                                  <w:color w:val="FFFEFD"/>
                                  <w:sz w:val="18"/>
                                </w:rPr>
                                <w:t>The Red House,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462600" y="9490578"/>
                            <a:ext cx="2312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F7A78" w14:textId="77777777" w:rsidR="00AA297D" w:rsidRDefault="00AA297D" w:rsidP="00AA297D">
                              <w:r>
                                <w:rPr>
                                  <w:color w:val="FFFEFD"/>
                                  <w:sz w:val="18"/>
                                </w:rPr>
                                <w:t>135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636450" y="9490578"/>
                            <a:ext cx="85387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7B3E1" w14:textId="77777777" w:rsidR="00AA297D" w:rsidRDefault="00AA297D" w:rsidP="00AA297D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Station Road,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62600" y="9630252"/>
                            <a:ext cx="6709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5A641" w14:textId="77777777" w:rsidR="00AA297D" w:rsidRDefault="00AA297D" w:rsidP="00AA297D">
                              <w:proofErr w:type="spellStart"/>
                              <w:r>
                                <w:rPr>
                                  <w:color w:val="FFFEFD"/>
                                  <w:sz w:val="18"/>
                                </w:rPr>
                                <w:t>Impington</w:t>
                              </w:r>
                              <w:proofErr w:type="spellEnd"/>
                              <w:r>
                                <w:rPr>
                                  <w:color w:val="FFFEFD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62600" y="9769928"/>
                            <a:ext cx="13473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26D17" w14:textId="77777777" w:rsidR="00AA297D" w:rsidRDefault="00AA297D" w:rsidP="00AA297D">
                              <w:r>
                                <w:rPr>
                                  <w:color w:val="FFFEFD"/>
                                  <w:sz w:val="18"/>
                                </w:rPr>
                                <w:t>Cambridge, CB24 9NP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62600" y="9909602"/>
                            <a:ext cx="99672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509A1" w14:textId="77777777" w:rsidR="00AA297D" w:rsidRDefault="00AA297D" w:rsidP="00AA297D">
                              <w:r>
                                <w:rPr>
                                  <w:color w:val="FFFEFD"/>
                                  <w:sz w:val="18"/>
                                </w:rPr>
                                <w:t>United Kingdom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62600" y="998584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C77DD" w14:textId="77777777" w:rsidR="00AA297D" w:rsidRDefault="00AA297D" w:rsidP="00AA297D">
                              <w:r>
                                <w:rPr>
                                  <w:color w:val="FFFEFD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462600" y="10138202"/>
                            <a:ext cx="7648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C808C" w14:textId="77777777" w:rsidR="00AA297D" w:rsidRDefault="00AA297D" w:rsidP="00AA297D">
                              <w:r>
                                <w:rPr>
                                  <w:color w:val="FFFEFD"/>
                                  <w:sz w:val="18"/>
                                  <w:u w:val="single" w:color="FFFEFD"/>
                                </w:rPr>
                                <w:t>www.iwc.int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2600" y="7173553"/>
                            <a:ext cx="155426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F511A" w14:textId="77777777" w:rsidR="00AA297D" w:rsidRDefault="00AA297D" w:rsidP="00AA297D">
                              <w:r>
                                <w:rPr>
                                  <w:color w:val="FFFEFD"/>
                                </w:rPr>
                                <w:t>Photographic credits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62600" y="7446603"/>
                            <a:ext cx="25992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23DDD" w14:textId="77777777" w:rsidR="00AA297D" w:rsidRDefault="00AA297D" w:rsidP="00AA297D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 xml:space="preserve">Cover image is a Bowhead whale and </w:t>
                              </w:r>
                              <w:proofErr w:type="gramStart"/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>calf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62600" y="7598965"/>
                            <a:ext cx="13537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F8FE4" w14:textId="77777777" w:rsidR="00AA297D" w:rsidRDefault="00AA297D" w:rsidP="00AA297D">
                              <w:r>
                                <w:rPr>
                                  <w:b/>
                                  <w:color w:val="FFFEFD"/>
                                  <w:sz w:val="18"/>
                                </w:rPr>
                                <w:t>With thanks to NOAA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87AF2" id="Group 307" o:spid="_x0000_s1026" style="position:absolute;margin-left:0;margin-top:0;width:595.3pt;height:841.9pt;z-index:251659264;mso-position-horizontal-relative:page;mso-position-vertical-relative:page" coordsize="75599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">
                <v:shape id="Shape 370" o:spid="_x0000_s1027" style="position:absolute;width:75599;height:106920;visibility:visible;mso-wrap-style:square;v-text-anchor:top" coordsize="7559993,1069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" path="m,l7559993,r,10692003l,10692003,,e" fillcolor="#30465c" stroked="f" strokeweight="0">
                  <v:stroke miterlimit="83231f" joinstyle="miter"/>
                  <v:path arrowok="t" textboxrect="0,0,7559993,10692003"/>
                </v:shape>
                <v:rect id="Rectangle 20" o:spid="_x0000_s1028" style="position:absolute;left:4626;top:88746;width:2445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BE4DCC9" w14:textId="77777777" w:rsidR="00AA297D" w:rsidRDefault="00AA297D" w:rsidP="00AA297D">
                        <w:r>
                          <w:rPr>
                            <w:color w:val="FFFEFD"/>
                          </w:rPr>
                          <w:t>Produced by the IWC Secretariat</w:t>
                        </w:r>
                      </w:p>
                    </w:txbxContent>
                  </v:textbox>
                </v:rect>
                <v:rect id="Rectangle 21" o:spid="_x0000_s1029" style="position:absolute;left:4626;top:91476;width:277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26210D9" w14:textId="77777777" w:rsidR="00AA297D" w:rsidRDefault="00AA297D" w:rsidP="00AA297D">
                        <w:r>
                          <w:rPr>
                            <w:color w:val="FFFEFD"/>
                            <w:sz w:val="18"/>
                          </w:rPr>
                          <w:t>The International Whaling Commission (IWC)</w:t>
                        </w:r>
                      </w:p>
                    </w:txbxContent>
                  </v:textbox>
                </v:rect>
                <v:rect id="Rectangle 22" o:spid="_x0000_s1030" style="position:absolute;left:4626;top:93509;width:96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D78163B" w14:textId="77777777" w:rsidR="00AA297D" w:rsidRDefault="00AA297D" w:rsidP="00AA297D">
                        <w:r>
                          <w:rPr>
                            <w:color w:val="FFFEFD"/>
                            <w:sz w:val="18"/>
                          </w:rPr>
                          <w:t>The Red House,</w:t>
                        </w:r>
                      </w:p>
                    </w:txbxContent>
                  </v:textbox>
                </v:rect>
                <v:rect id="Rectangle 303" o:spid="_x0000_s1031" style="position:absolute;left:4626;top:94905;width:231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706F7A78" w14:textId="77777777" w:rsidR="00AA297D" w:rsidRDefault="00AA297D" w:rsidP="00AA297D">
                        <w:r>
                          <w:rPr>
                            <w:color w:val="FFFEFD"/>
                            <w:sz w:val="18"/>
                          </w:rPr>
                          <w:t>135</w:t>
                        </w:r>
                      </w:p>
                    </w:txbxContent>
                  </v:textbox>
                </v:rect>
                <v:rect id="Rectangle 304" o:spid="_x0000_s1032" style="position:absolute;left:6364;top:94905;width:853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2747B3E1" w14:textId="77777777" w:rsidR="00AA297D" w:rsidRDefault="00AA297D" w:rsidP="00AA297D">
                        <w:r>
                          <w:rPr>
                            <w:color w:val="FFFEFD"/>
                            <w:sz w:val="18"/>
                          </w:rPr>
                          <w:t xml:space="preserve"> Station Road,</w:t>
                        </w:r>
                      </w:p>
                    </w:txbxContent>
                  </v:textbox>
                </v:rect>
                <v:rect id="Rectangle 24" o:spid="_x0000_s1033" style="position:absolute;left:4626;top:96302;width:670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3F5A641" w14:textId="77777777" w:rsidR="00AA297D" w:rsidRDefault="00AA297D" w:rsidP="00AA297D">
                        <w:proofErr w:type="spellStart"/>
                        <w:r>
                          <w:rPr>
                            <w:color w:val="FFFEFD"/>
                            <w:sz w:val="18"/>
                          </w:rPr>
                          <w:t>Impington</w:t>
                        </w:r>
                        <w:proofErr w:type="spellEnd"/>
                        <w:r>
                          <w:rPr>
                            <w:color w:val="FFFEFD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25" o:spid="_x0000_s1034" style="position:absolute;left:4626;top:97699;width:1347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D726D17" w14:textId="77777777" w:rsidR="00AA297D" w:rsidRDefault="00AA297D" w:rsidP="00AA297D">
                        <w:r>
                          <w:rPr>
                            <w:color w:val="FFFEFD"/>
                            <w:sz w:val="18"/>
                          </w:rPr>
                          <w:t>Cambridge, CB24 9NP</w:t>
                        </w:r>
                      </w:p>
                    </w:txbxContent>
                  </v:textbox>
                </v:rect>
                <v:rect id="Rectangle 26" o:spid="_x0000_s1035" style="position:absolute;left:4626;top:99096;width:996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6D509A1" w14:textId="77777777" w:rsidR="00AA297D" w:rsidRDefault="00AA297D" w:rsidP="00AA297D">
                        <w:r>
                          <w:rPr>
                            <w:color w:val="FFFEFD"/>
                            <w:sz w:val="18"/>
                          </w:rPr>
                          <w:t>United Kingdom</w:t>
                        </w:r>
                      </w:p>
                    </w:txbxContent>
                  </v:textbox>
                </v:rect>
                <v:rect id="Rectangle 27" o:spid="_x0000_s1036" style="position:absolute;left:4626;top:99858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23C77DD" w14:textId="77777777" w:rsidR="00AA297D" w:rsidRDefault="00AA297D" w:rsidP="00AA297D">
                        <w:r>
                          <w:rPr>
                            <w:color w:val="FFFEFD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37" style="position:absolute;left:4626;top:101382;width:764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3C3C808C" w14:textId="77777777" w:rsidR="00AA297D" w:rsidRDefault="00AA297D" w:rsidP="00AA297D">
                        <w:r>
                          <w:rPr>
                            <w:color w:val="FFFEFD"/>
                            <w:sz w:val="18"/>
                            <w:u w:val="single" w:color="FFFEFD"/>
                          </w:rPr>
                          <w:t>www.iwc.int</w:t>
                        </w:r>
                      </w:p>
                    </w:txbxContent>
                  </v:textbox>
                </v:rect>
                <v:rect id="Rectangle 29" o:spid="_x0000_s1038" style="position:absolute;left:4626;top:71735;width:155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12F511A" w14:textId="77777777" w:rsidR="00AA297D" w:rsidRDefault="00AA297D" w:rsidP="00AA297D">
                        <w:r>
                          <w:rPr>
                            <w:color w:val="FFFEFD"/>
                          </w:rPr>
                          <w:t>Photographic credits</w:t>
                        </w:r>
                      </w:p>
                    </w:txbxContent>
                  </v:textbox>
                </v:rect>
                <v:rect id="Rectangle 30" o:spid="_x0000_s1039" style="position:absolute;left:4626;top:74466;width:2599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E123DDD" w14:textId="77777777" w:rsidR="00AA297D" w:rsidRDefault="00AA297D" w:rsidP="00AA297D">
                        <w:r>
                          <w:rPr>
                            <w:b/>
                            <w:color w:val="FFFEFD"/>
                            <w:sz w:val="18"/>
                          </w:rPr>
                          <w:t xml:space="preserve">Cover image is a Bowhead whale and </w:t>
                        </w:r>
                        <w:proofErr w:type="gramStart"/>
                        <w:r>
                          <w:rPr>
                            <w:b/>
                            <w:color w:val="FFFEFD"/>
                            <w:sz w:val="18"/>
                          </w:rPr>
                          <w:t>calf</w:t>
                        </w:r>
                        <w:proofErr w:type="gramEnd"/>
                      </w:p>
                    </w:txbxContent>
                  </v:textbox>
                </v:rect>
                <v:rect id="Rectangle 31" o:spid="_x0000_s1040" style="position:absolute;left:4626;top:75989;width:1353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20F8FE4" w14:textId="77777777" w:rsidR="00AA297D" w:rsidRDefault="00AA297D" w:rsidP="00AA297D">
                        <w:r>
                          <w:rPr>
                            <w:b/>
                            <w:color w:val="FFFEFD"/>
                            <w:sz w:val="18"/>
                          </w:rPr>
                          <w:t>With thanks to NOAA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D23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7D"/>
    <w:rsid w:val="00AA297D"/>
    <w:rsid w:val="00D2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B43E"/>
  <w15:chartTrackingRefBased/>
  <w15:docId w15:val="{F84D4FDA-BCB2-47B3-A175-45B2F1BB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7D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Naylor</dc:creator>
  <cp:keywords/>
  <dc:description/>
  <cp:lastModifiedBy>Patrick Naylor</cp:lastModifiedBy>
  <cp:revision>1</cp:revision>
  <dcterms:created xsi:type="dcterms:W3CDTF">2023-02-16T09:13:00Z</dcterms:created>
  <dcterms:modified xsi:type="dcterms:W3CDTF">2023-02-16T09:14:00Z</dcterms:modified>
</cp:coreProperties>
</file>